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F47" w14:textId="77777777" w:rsidR="00C45C16" w:rsidRPr="00662F60" w:rsidRDefault="00C45C16" w:rsidP="00C45C16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227F" wp14:editId="0DD5481E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439C" w14:textId="77777777" w:rsidR="00C45C16" w:rsidRPr="004E6635" w:rsidRDefault="00C45C16" w:rsidP="00C45C16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DE99DE0" w14:textId="77777777" w:rsidR="00C45C16" w:rsidRPr="00B4714F" w:rsidRDefault="00C45C16" w:rsidP="00C45C16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2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49F7439C" w14:textId="77777777" w:rsidR="00C45C16" w:rsidRPr="004E6635" w:rsidRDefault="00C45C16" w:rsidP="00C45C16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DE99DE0" w14:textId="77777777" w:rsidR="00C45C16" w:rsidRPr="00B4714F" w:rsidRDefault="00C45C16" w:rsidP="00C45C16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629E" wp14:editId="09A01853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C3B1" w14:textId="77777777" w:rsidR="00C45C16" w:rsidRPr="00405BE2" w:rsidRDefault="00C45C16" w:rsidP="00C45C16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629E" id="Text Box 2" o:spid="_x0000_s1027" type="#_x0000_t202" alt="Agenda Worksheet" style="position:absolute;margin-left:2.2pt;margin-top:-14.95pt;width:197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05C4C3B1" w14:textId="77777777" w:rsidR="00C45C16" w:rsidRPr="00405BE2" w:rsidRDefault="00C45C16" w:rsidP="00C45C16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5F3D2A1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45E427EE" w14:textId="77777777" w:rsidR="00C45C16" w:rsidRPr="00662F60" w:rsidRDefault="00C45C16" w:rsidP="00C45C16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C45C16" w:rsidRPr="004E6635" w14:paraId="57EC67E0" w14:textId="77777777" w:rsidTr="004A22F8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AD33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D7245" w14:textId="48922BC7" w:rsidR="00C45C16" w:rsidRPr="004E6635" w:rsidRDefault="007151F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029">
              <w:rPr>
                <w:rFonts w:cs="Arial"/>
                <w:b/>
                <w:sz w:val="20"/>
                <w:szCs w:val="20"/>
              </w:rPr>
            </w:r>
            <w:r w:rsidR="00CD10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57464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A6D" w14:textId="77777777" w:rsidR="00C45C16" w:rsidRPr="004E6635" w:rsidRDefault="00C45C16" w:rsidP="004A22F8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FD93B" w14:textId="1FE205F1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79E9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AB272" w14:textId="6EA43898" w:rsidR="00C45C16" w:rsidRPr="004E6635" w:rsidRDefault="007151FF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September 19, 2023</w:t>
            </w:r>
          </w:p>
        </w:tc>
      </w:tr>
      <w:tr w:rsidR="00C45C16" w:rsidRPr="004E6635" w14:paraId="48FA47F6" w14:textId="77777777" w:rsidTr="004A22F8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359D983" w14:textId="77777777" w:rsidR="00C45C16" w:rsidRPr="004E6635" w:rsidRDefault="00C45C16" w:rsidP="004A22F8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C45C16" w:rsidRPr="004E6635" w14:paraId="12CD29CF" w14:textId="77777777" w:rsidTr="004A22F8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A78C3F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6ABC2B98" w14:textId="76FC8721" w:rsidR="00C45C16" w:rsidRPr="004E6635" w:rsidRDefault="00504956" w:rsidP="004A22F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D1029">
              <w:rPr>
                <w:rFonts w:cs="Arial"/>
                <w:b/>
                <w:sz w:val="20"/>
                <w:szCs w:val="20"/>
              </w:rPr>
            </w:r>
            <w:r w:rsidR="00CD102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FE156D6" w14:textId="77777777" w:rsidR="00C45C16" w:rsidRPr="004E6635" w:rsidRDefault="00C45C16" w:rsidP="004A22F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45C16" w:rsidRPr="004E6635" w14:paraId="614DA8AA" w14:textId="77777777" w:rsidTr="004A22F8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3C9AA69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A9B7189" w14:textId="0C67B313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85F641E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E90BA74" w14:textId="392A6580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530-842-8005</w:t>
            </w:r>
          </w:p>
        </w:tc>
      </w:tr>
      <w:tr w:rsidR="00C45C16" w:rsidRPr="004E6635" w14:paraId="250B549A" w14:textId="77777777" w:rsidTr="004A22F8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B4C6842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489866" w14:textId="7509B55E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Fairlane, Rd, Ste 1, Yreka</w:t>
            </w:r>
          </w:p>
        </w:tc>
      </w:tr>
      <w:tr w:rsidR="00C45C16" w:rsidRPr="004E6635" w14:paraId="001D990B" w14:textId="77777777" w:rsidTr="004A22F8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EB95FB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9A3CDB" w14:textId="0EBAAE2C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Davis/County Administrator</w:t>
            </w:r>
          </w:p>
        </w:tc>
      </w:tr>
      <w:tr w:rsidR="00C45C16" w:rsidRPr="004E6635" w14:paraId="2AB752DF" w14:textId="77777777" w:rsidTr="004A22F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4FBAA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C45C16" w:rsidRPr="004E6635" w14:paraId="4C08B938" w14:textId="77777777" w:rsidTr="00EB2ACE">
        <w:trPr>
          <w:cantSplit/>
          <w:trHeight w:hRule="exact" w:val="347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107B013" w14:textId="77777777" w:rsidR="006C4EAE" w:rsidRPr="00EB2ACE" w:rsidRDefault="006C4EAE" w:rsidP="006C4EAE">
            <w:pPr>
              <w:ind w:right="93"/>
              <w:rPr>
                <w:sz w:val="4"/>
                <w:szCs w:val="4"/>
              </w:rPr>
            </w:pPr>
          </w:p>
          <w:p w14:paraId="7E2DB5BD" w14:textId="4F0BE144" w:rsidR="007151FF" w:rsidRPr="006C4EAE" w:rsidRDefault="007151FF" w:rsidP="006C4EAE">
            <w:pPr>
              <w:ind w:left="107" w:right="93"/>
              <w:jc w:val="both"/>
              <w:rPr>
                <w:sz w:val="20"/>
                <w:szCs w:val="20"/>
              </w:rPr>
            </w:pPr>
            <w:r w:rsidRPr="006C4EAE">
              <w:rPr>
                <w:sz w:val="20"/>
                <w:szCs w:val="20"/>
              </w:rPr>
              <w:t xml:space="preserve">The County conducted a salary survey for all 334 </w:t>
            </w:r>
            <w:r w:rsidR="00FA7941">
              <w:rPr>
                <w:sz w:val="20"/>
                <w:szCs w:val="20"/>
              </w:rPr>
              <w:t xml:space="preserve">County job </w:t>
            </w:r>
            <w:r w:rsidRPr="006C4EAE">
              <w:rPr>
                <w:sz w:val="20"/>
                <w:szCs w:val="20"/>
              </w:rPr>
              <w:t xml:space="preserve">classifications, </w:t>
            </w:r>
            <w:r w:rsidR="006C4EAE">
              <w:rPr>
                <w:sz w:val="20"/>
                <w:szCs w:val="20"/>
              </w:rPr>
              <w:t xml:space="preserve">of </w:t>
            </w:r>
            <w:r w:rsidRPr="006C4EAE">
              <w:rPr>
                <w:sz w:val="20"/>
                <w:szCs w:val="20"/>
              </w:rPr>
              <w:t>which resulted in a finding that a majority of the County’s classifications were significantly below market. The County offered all classifications that are below market</w:t>
            </w:r>
            <w:r w:rsidR="006C4EAE">
              <w:rPr>
                <w:sz w:val="20"/>
                <w:szCs w:val="20"/>
              </w:rPr>
              <w:t>,</w:t>
            </w:r>
            <w:r w:rsidRPr="006C4EAE">
              <w:rPr>
                <w:sz w:val="20"/>
                <w:szCs w:val="20"/>
              </w:rPr>
              <w:t xml:space="preserve"> an equity adjustment to bring them to market, but in no case </w:t>
            </w:r>
            <w:r w:rsidR="006C4EAE">
              <w:rPr>
                <w:sz w:val="20"/>
                <w:szCs w:val="20"/>
              </w:rPr>
              <w:t>will</w:t>
            </w:r>
            <w:r w:rsidRPr="006C4EAE">
              <w:rPr>
                <w:sz w:val="20"/>
                <w:szCs w:val="20"/>
              </w:rPr>
              <w:t xml:space="preserve"> the equity adjustment exceed ten percent (10.0%). Equity adjustments will be rounded up to the nearest full percent. The new schedule also sets 1% between each range.  Due to this change classifications may receive an additional increase due to placement within the new structure. </w:t>
            </w:r>
          </w:p>
          <w:p w14:paraId="0195B66E" w14:textId="77777777" w:rsidR="007151FF" w:rsidRPr="00EB2ACE" w:rsidRDefault="007151FF" w:rsidP="006C4EAE">
            <w:pPr>
              <w:ind w:left="107" w:right="93"/>
              <w:jc w:val="both"/>
              <w:rPr>
                <w:sz w:val="14"/>
                <w:szCs w:val="14"/>
              </w:rPr>
            </w:pPr>
          </w:p>
          <w:p w14:paraId="6A3C9B13" w14:textId="47D574A9" w:rsidR="006C4EAE" w:rsidRPr="006C4EAE" w:rsidRDefault="007151FF" w:rsidP="006C4EAE">
            <w:pPr>
              <w:ind w:left="107" w:right="93"/>
              <w:jc w:val="both"/>
              <w:rPr>
                <w:sz w:val="20"/>
                <w:szCs w:val="20"/>
              </w:rPr>
            </w:pPr>
            <w:r w:rsidRPr="006C4EAE">
              <w:rPr>
                <w:sz w:val="20"/>
                <w:szCs w:val="20"/>
              </w:rPr>
              <w:t>Attached are the documents associated with all Siskiyou County represented and unrepresented units, with the exception of the Board of Supervisors</w:t>
            </w:r>
            <w:r w:rsidR="006C4EAE" w:rsidRPr="006C4EAE">
              <w:rPr>
                <w:sz w:val="20"/>
                <w:szCs w:val="20"/>
              </w:rPr>
              <w:t xml:space="preserve">, </w:t>
            </w:r>
            <w:r w:rsidRPr="006C4EAE">
              <w:rPr>
                <w:sz w:val="20"/>
                <w:szCs w:val="20"/>
              </w:rPr>
              <w:t>for approval (Side Letters) and</w:t>
            </w:r>
            <w:r w:rsidR="008F6CD0">
              <w:rPr>
                <w:sz w:val="20"/>
                <w:szCs w:val="20"/>
              </w:rPr>
              <w:t xml:space="preserve"> </w:t>
            </w:r>
            <w:r w:rsidRPr="006C4EAE">
              <w:rPr>
                <w:sz w:val="20"/>
                <w:szCs w:val="20"/>
              </w:rPr>
              <w:t>adoption (Resolutions</w:t>
            </w:r>
            <w:r w:rsidR="006C4EAE">
              <w:rPr>
                <w:sz w:val="20"/>
                <w:szCs w:val="20"/>
              </w:rPr>
              <w:t>).  The Side Letter documents are as follows</w:t>
            </w:r>
            <w:r w:rsidR="006C4EAE" w:rsidRPr="006C4EAE">
              <w:rPr>
                <w:sz w:val="20"/>
                <w:szCs w:val="20"/>
              </w:rPr>
              <w:t>:  Deputy Sheriff Association, Operating Engineers Local Union No. 3</w:t>
            </w:r>
            <w:r w:rsidR="006C4EAE">
              <w:rPr>
                <w:sz w:val="20"/>
                <w:szCs w:val="20"/>
              </w:rPr>
              <w:t xml:space="preserve">, </w:t>
            </w:r>
            <w:r w:rsidR="006C4EAE" w:rsidRPr="006C4EAE">
              <w:rPr>
                <w:sz w:val="20"/>
                <w:szCs w:val="20"/>
              </w:rPr>
              <w:t>Organized Employees of Siskiyou County – Management Unit, Organized Employees of Siskiyou County – Miscellaneous Unit, Organized Employees of Siskiyou Count</w:t>
            </w:r>
            <w:r w:rsidR="00CD1029">
              <w:rPr>
                <w:sz w:val="20"/>
                <w:szCs w:val="20"/>
              </w:rPr>
              <w:t>y – P</w:t>
            </w:r>
            <w:r w:rsidR="006C4EAE" w:rsidRPr="006C4EAE">
              <w:rPr>
                <w:sz w:val="20"/>
                <w:szCs w:val="20"/>
              </w:rPr>
              <w:t>rofessional Unit, Probation and Juvenile Peace Officers' Association, Sheriff</w:t>
            </w:r>
            <w:r w:rsidR="008F6CD0">
              <w:rPr>
                <w:sz w:val="20"/>
                <w:szCs w:val="20"/>
              </w:rPr>
              <w:t>s</w:t>
            </w:r>
            <w:r w:rsidR="006C4EAE" w:rsidRPr="006C4EAE">
              <w:rPr>
                <w:sz w:val="20"/>
                <w:szCs w:val="20"/>
              </w:rPr>
              <w:t xml:space="preserve"> Management, </w:t>
            </w:r>
            <w:r w:rsidR="006C4EAE">
              <w:rPr>
                <w:sz w:val="20"/>
                <w:szCs w:val="20"/>
              </w:rPr>
              <w:t xml:space="preserve">and </w:t>
            </w:r>
            <w:r w:rsidR="006C4EAE" w:rsidRPr="006C4EAE">
              <w:rPr>
                <w:sz w:val="20"/>
                <w:szCs w:val="20"/>
              </w:rPr>
              <w:t>Siskiyou County Correctional Peace Officer Association</w:t>
            </w:r>
            <w:r w:rsidR="006C4EAE">
              <w:rPr>
                <w:sz w:val="20"/>
                <w:szCs w:val="20"/>
              </w:rPr>
              <w:t>.  The Resolution documents are as follows:</w:t>
            </w:r>
            <w:r w:rsidR="006C4EAE" w:rsidRPr="006C4EAE">
              <w:rPr>
                <w:sz w:val="20"/>
                <w:szCs w:val="20"/>
              </w:rPr>
              <w:t xml:space="preserve"> Appointed Department Heads, Assistant Department Heads, Confidential Unit</w:t>
            </w:r>
            <w:r w:rsidR="00EB2ACE">
              <w:rPr>
                <w:sz w:val="20"/>
                <w:szCs w:val="20"/>
              </w:rPr>
              <w:t xml:space="preserve"> and Elected Department Heads</w:t>
            </w:r>
            <w:r w:rsidR="006C4EAE" w:rsidRPr="006C4EAE">
              <w:rPr>
                <w:sz w:val="20"/>
                <w:szCs w:val="20"/>
              </w:rPr>
              <w:t>.</w:t>
            </w:r>
          </w:p>
          <w:p w14:paraId="590BD9D3" w14:textId="3216246F" w:rsidR="007151FF" w:rsidRPr="007151FF" w:rsidRDefault="007151FF" w:rsidP="006C4EAE">
            <w:pPr>
              <w:ind w:right="93"/>
              <w:rPr>
                <w:sz w:val="22"/>
                <w:szCs w:val="22"/>
              </w:rPr>
            </w:pPr>
          </w:p>
          <w:p w14:paraId="2F6639A7" w14:textId="77777777" w:rsidR="006C4EAE" w:rsidRPr="00FC3F4B" w:rsidRDefault="006C4EAE" w:rsidP="006C4EAE">
            <w:pPr>
              <w:tabs>
                <w:tab w:val="left" w:pos="1980"/>
              </w:tabs>
              <w:ind w:right="93"/>
              <w:rPr>
                <w:rFonts w:cs="Arial"/>
                <w:sz w:val="18"/>
                <w:szCs w:val="18"/>
              </w:rPr>
            </w:pPr>
          </w:p>
          <w:p w14:paraId="3F59D0A6" w14:textId="77777777" w:rsidR="00FC3F4B" w:rsidRDefault="00FC3F4B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0"/>
                <w:szCs w:val="20"/>
              </w:rPr>
            </w:pPr>
          </w:p>
          <w:p w14:paraId="4FB615C5" w14:textId="77777777" w:rsidR="006C4EAE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0"/>
                <w:szCs w:val="20"/>
              </w:rPr>
            </w:pPr>
          </w:p>
          <w:p w14:paraId="71D8EA09" w14:textId="77777777" w:rsidR="006C4EAE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0"/>
                <w:szCs w:val="20"/>
              </w:rPr>
            </w:pPr>
          </w:p>
          <w:p w14:paraId="656E1AD8" w14:textId="70BD3728" w:rsidR="006C4EAE" w:rsidRPr="00401BE8" w:rsidRDefault="006C4EAE" w:rsidP="006C4EAE">
            <w:pPr>
              <w:tabs>
                <w:tab w:val="left" w:pos="1980"/>
              </w:tabs>
              <w:ind w:right="93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430BE825" w14:textId="77777777" w:rsidTr="004A22F8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70A4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C45C16" w:rsidRPr="004E6635" w14:paraId="3F3838B3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AD59F7F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8CA0" w14:textId="1DCA761D" w:rsidR="00C45C16" w:rsidRPr="004E6635" w:rsidRDefault="007E3CAC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029">
              <w:rPr>
                <w:rFonts w:cs="Arial"/>
                <w:sz w:val="18"/>
                <w:szCs w:val="18"/>
              </w:rPr>
            </w:r>
            <w:r w:rsidR="00CD10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6A3A686" w14:textId="63D715F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</w:p>
        </w:tc>
      </w:tr>
      <w:tr w:rsidR="00C45C16" w:rsidRPr="004E6635" w14:paraId="56B21234" w14:textId="77777777" w:rsidTr="004A22F8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AE3F295" w14:textId="77777777" w:rsidR="00C45C16" w:rsidRPr="004E6635" w:rsidRDefault="00C45C16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E29E0" w14:textId="2F48E584" w:rsidR="00C45C16" w:rsidRPr="004E6635" w:rsidRDefault="007151FF" w:rsidP="004A22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029">
              <w:rPr>
                <w:rFonts w:cs="Arial"/>
                <w:sz w:val="18"/>
                <w:szCs w:val="18"/>
              </w:rPr>
            </w:r>
            <w:r w:rsidR="00CD10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76F95801" w14:textId="77777777" w:rsidR="00C45C16" w:rsidRPr="004E6635" w:rsidRDefault="00C45C16" w:rsidP="004A22F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C45C16" w:rsidRPr="004E6635" w14:paraId="07D6CA81" w14:textId="77777777" w:rsidTr="004A22F8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087127D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2198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9693EC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5996AA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9E2C4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7415EA9F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64D332FE" w14:textId="77777777" w:rsidTr="004A22F8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56236A5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5D47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70E462F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69A7474C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720B9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C5F4B8B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21ABD" w14:textId="77777777" w:rsidR="00C45C16" w:rsidRPr="004E6635" w:rsidRDefault="00C45C16" w:rsidP="004A22F8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328BF9D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ED15" w14:textId="77777777" w:rsidR="00C45C16" w:rsidRPr="004E6635" w:rsidRDefault="00C45C16" w:rsidP="004A22F8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054EDEB0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</w:tcPr>
          <w:p w14:paraId="15581790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8CA841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021FC79E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839B192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F8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4808667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12166A1D" w14:textId="77777777" w:rsidTr="004A22F8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3DC1AD0D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189E85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862324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DFEF938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B845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1401549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514BB372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0F1A4CB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029">
              <w:rPr>
                <w:rFonts w:cs="Arial"/>
                <w:sz w:val="18"/>
                <w:szCs w:val="18"/>
              </w:rPr>
            </w:r>
            <w:r w:rsidR="00CD10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D1029">
              <w:rPr>
                <w:rFonts w:cs="Arial"/>
                <w:sz w:val="18"/>
                <w:szCs w:val="18"/>
              </w:rPr>
            </w:r>
            <w:r w:rsidR="00CD102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45C16" w:rsidRPr="004E6635" w14:paraId="2CEFA2C4" w14:textId="77777777" w:rsidTr="004A22F8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603002FE" w14:textId="77777777" w:rsidR="00C45C16" w:rsidRPr="004E6635" w:rsidRDefault="00C45C16" w:rsidP="004A22F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C45C16" w:rsidRPr="004E6635" w14:paraId="4BD55E9C" w14:textId="77777777" w:rsidTr="004A22F8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0044008A" w14:textId="77777777" w:rsidR="00C45C16" w:rsidRPr="004E6635" w:rsidRDefault="00C45C16" w:rsidP="004A22F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45C16" w:rsidRPr="004E6635" w14:paraId="476962B5" w14:textId="77777777" w:rsidTr="004A22F8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39B7484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0DD1DF1F" w14:textId="4FAF8F72" w:rsidR="00C45C16" w:rsidRPr="004E6635" w:rsidRDefault="00EB6E77" w:rsidP="004A22F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Funding for salary equity adjustments are contained within each respective budget.</w:t>
            </w:r>
          </w:p>
        </w:tc>
      </w:tr>
      <w:tr w:rsidR="00C45C16" w:rsidRPr="004E6635" w14:paraId="7DE0FD46" w14:textId="77777777" w:rsidTr="004A22F8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7D12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47CF7C51" w14:textId="77777777" w:rsidR="00C45C16" w:rsidRPr="004E6635" w:rsidRDefault="00C45C16" w:rsidP="004A22F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C45C16" w:rsidRPr="004E6635" w14:paraId="2115D8E9" w14:textId="77777777" w:rsidTr="00EB2ACE">
        <w:trPr>
          <w:cantSplit/>
          <w:trHeight w:hRule="exact" w:val="172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B615C11" w14:textId="5FFE677E" w:rsidR="00C45C16" w:rsidRPr="00A9190B" w:rsidRDefault="007151FF" w:rsidP="007E3CAC">
            <w:pPr>
              <w:jc w:val="both"/>
              <w:rPr>
                <w:rFonts w:cs="Arial"/>
                <w:sz w:val="18"/>
                <w:szCs w:val="18"/>
              </w:rPr>
            </w:pPr>
            <w:r w:rsidRPr="006C4EAE">
              <w:rPr>
                <w:rFonts w:cs="Arial"/>
                <w:sz w:val="20"/>
                <w:szCs w:val="20"/>
              </w:rPr>
              <w:t>It is recommended the Board approve</w:t>
            </w:r>
            <w:r w:rsidR="00EB2ACE">
              <w:rPr>
                <w:rFonts w:cs="Arial"/>
                <w:sz w:val="20"/>
                <w:szCs w:val="20"/>
              </w:rPr>
              <w:t xml:space="preserve"> the</w:t>
            </w:r>
            <w:r w:rsidRPr="006C4EAE">
              <w:rPr>
                <w:rFonts w:cs="Arial"/>
                <w:sz w:val="20"/>
                <w:szCs w:val="20"/>
              </w:rPr>
              <w:t xml:space="preserve"> Side Letters and adopt Resolutions</w:t>
            </w:r>
            <w:r w:rsidR="00EB2ACE">
              <w:rPr>
                <w:rFonts w:cs="Arial"/>
                <w:sz w:val="20"/>
                <w:szCs w:val="20"/>
              </w:rPr>
              <w:t xml:space="preserve"> as attached</w:t>
            </w:r>
            <w:r w:rsidRPr="006C4EAE">
              <w:rPr>
                <w:rFonts w:cs="Arial"/>
                <w:sz w:val="20"/>
                <w:szCs w:val="20"/>
              </w:rPr>
              <w:t>.</w:t>
            </w:r>
            <w:r w:rsidR="006C4EAE">
              <w:rPr>
                <w:rFonts w:cs="Arial"/>
                <w:sz w:val="20"/>
                <w:szCs w:val="20"/>
              </w:rPr>
              <w:t xml:space="preserve">  </w:t>
            </w:r>
            <w:r w:rsidR="006C4EAE">
              <w:rPr>
                <w:sz w:val="20"/>
                <w:szCs w:val="20"/>
              </w:rPr>
              <w:t>The Side Letter documents are as follows</w:t>
            </w:r>
            <w:r w:rsidR="006C4EAE" w:rsidRPr="006C4EAE">
              <w:rPr>
                <w:sz w:val="20"/>
                <w:szCs w:val="20"/>
              </w:rPr>
              <w:t>:  Deputy Sheriff Association, Operating Engineers Local Union No. 3</w:t>
            </w:r>
            <w:r w:rsidR="006C4EAE">
              <w:rPr>
                <w:sz w:val="20"/>
                <w:szCs w:val="20"/>
              </w:rPr>
              <w:t xml:space="preserve">, </w:t>
            </w:r>
            <w:r w:rsidR="006C4EAE" w:rsidRPr="006C4EAE">
              <w:rPr>
                <w:sz w:val="20"/>
                <w:szCs w:val="20"/>
              </w:rPr>
              <w:t>Organized Employees of Siskiyou County – Management Unit, Organized Employees of Siskiyou County – Miscellaneous Unit, Organized Employees of Siskiyou County</w:t>
            </w:r>
            <w:r w:rsidR="00CD1029">
              <w:rPr>
                <w:sz w:val="20"/>
                <w:szCs w:val="20"/>
              </w:rPr>
              <w:t xml:space="preserve"> – P</w:t>
            </w:r>
            <w:r w:rsidR="006C4EAE" w:rsidRPr="006C4EAE">
              <w:rPr>
                <w:sz w:val="20"/>
                <w:szCs w:val="20"/>
              </w:rPr>
              <w:t>rofessional Unit, Probation and Juvenile Peace Officers' Association, Sheriff</w:t>
            </w:r>
            <w:r w:rsidR="008F6CD0">
              <w:rPr>
                <w:sz w:val="20"/>
                <w:szCs w:val="20"/>
              </w:rPr>
              <w:t>s</w:t>
            </w:r>
            <w:r w:rsidR="006C4EAE" w:rsidRPr="006C4EAE">
              <w:rPr>
                <w:sz w:val="20"/>
                <w:szCs w:val="20"/>
              </w:rPr>
              <w:t xml:space="preserve"> Management, </w:t>
            </w:r>
            <w:r w:rsidR="006C4EAE">
              <w:rPr>
                <w:sz w:val="20"/>
                <w:szCs w:val="20"/>
              </w:rPr>
              <w:t xml:space="preserve">and </w:t>
            </w:r>
            <w:r w:rsidR="006C4EAE" w:rsidRPr="006C4EAE">
              <w:rPr>
                <w:sz w:val="20"/>
                <w:szCs w:val="20"/>
              </w:rPr>
              <w:t>Siskiyou County Correctional Peace Officer Association</w:t>
            </w:r>
            <w:r w:rsidR="006C4EAE">
              <w:rPr>
                <w:sz w:val="20"/>
                <w:szCs w:val="20"/>
              </w:rPr>
              <w:t>.  The Resolution documents are as follows:</w:t>
            </w:r>
            <w:r w:rsidR="006C4EAE" w:rsidRPr="006C4EAE">
              <w:rPr>
                <w:sz w:val="20"/>
                <w:szCs w:val="20"/>
              </w:rPr>
              <w:t xml:space="preserve"> Appointed Department Heads, Assistant Department Heads, Confidential Unit</w:t>
            </w:r>
            <w:r w:rsidR="00EB2ACE">
              <w:rPr>
                <w:sz w:val="20"/>
                <w:szCs w:val="20"/>
              </w:rPr>
              <w:t xml:space="preserve"> and Elected Department Heads.</w:t>
            </w:r>
          </w:p>
        </w:tc>
      </w:tr>
      <w:tr w:rsidR="00C45C16" w:rsidRPr="004E6635" w14:paraId="6EF1C5E9" w14:textId="77777777" w:rsidTr="004A22F8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E2F293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73F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64856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45C16" w:rsidRPr="004E6635" w14:paraId="13DDE360" w14:textId="77777777" w:rsidTr="004A22F8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C425E1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20E73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FD4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1B8D395A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C45C16" w:rsidRPr="004E6635" w14:paraId="5D8B79F2" w14:textId="77777777" w:rsidTr="004A22F8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2689DC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B0C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9098" w14:textId="77777777" w:rsidR="00C45C16" w:rsidRPr="004E6635" w:rsidRDefault="00C45C16" w:rsidP="004A22F8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C1CEAC3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5C6728FC" w14:textId="77777777" w:rsidR="00C45C16" w:rsidRPr="004E6635" w:rsidRDefault="00C45C16" w:rsidP="004A22F8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C9C25D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0D6457D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45C16" w:rsidRPr="004E6635" w14:paraId="1327AF7B" w14:textId="77777777" w:rsidTr="004A22F8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4AD22FC0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5BC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D719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685E9FD7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126D91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1A62327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443728DE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5579F15" w14:textId="77777777" w:rsidTr="004A22F8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7483CB8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30E5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BC73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193759F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7B838942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0035A71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C45C16" w:rsidRPr="004E6635" w14:paraId="208B9D7C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2D7EA2ED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2C1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1984B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2CC4D95" w14:textId="77777777" w:rsidR="00C45C16" w:rsidRPr="004E6635" w:rsidRDefault="00C45C16" w:rsidP="004A22F8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22C95341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C45C16" w:rsidRPr="004E6635" w14:paraId="15AD7790" w14:textId="77777777" w:rsidTr="004A22F8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2572B8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A0F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BAA6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194D0A" w14:textId="77777777" w:rsidR="00C45C16" w:rsidRPr="004E6635" w:rsidRDefault="00C45C16" w:rsidP="004A22F8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73F7113" w14:textId="59D7B216" w:rsidR="001A3CDC" w:rsidRPr="00C45C16" w:rsidRDefault="00C45C16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prior to the Board Meeting.                </w:t>
      </w:r>
      <w:r w:rsidRPr="004E6635">
        <w:rPr>
          <w:rFonts w:cs="Arial"/>
          <w:sz w:val="12"/>
          <w:szCs w:val="12"/>
        </w:rPr>
        <w:t xml:space="preserve">Revised </w:t>
      </w:r>
      <w:r>
        <w:rPr>
          <w:rFonts w:cs="Arial"/>
          <w:sz w:val="12"/>
          <w:szCs w:val="12"/>
        </w:rPr>
        <w:t>8/09/2021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1A3CDC" w:rsidRPr="00C45C16" w:rsidSect="00EB6E77">
      <w:pgSz w:w="12240" w:h="15840"/>
      <w:pgMar w:top="72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D79FC"/>
    <w:multiLevelType w:val="hybridMultilevel"/>
    <w:tmpl w:val="51C4227E"/>
    <w:lvl w:ilvl="0" w:tplc="90C09D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1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16"/>
    <w:rsid w:val="000A0378"/>
    <w:rsid w:val="00147AE3"/>
    <w:rsid w:val="001875A7"/>
    <w:rsid w:val="001A3CDC"/>
    <w:rsid w:val="00356081"/>
    <w:rsid w:val="00367F82"/>
    <w:rsid w:val="00504956"/>
    <w:rsid w:val="006835C4"/>
    <w:rsid w:val="006C4EAE"/>
    <w:rsid w:val="006E166D"/>
    <w:rsid w:val="007151FF"/>
    <w:rsid w:val="007C002C"/>
    <w:rsid w:val="007E3CAC"/>
    <w:rsid w:val="008B0608"/>
    <w:rsid w:val="008C25AF"/>
    <w:rsid w:val="008F6CD0"/>
    <w:rsid w:val="00A40C29"/>
    <w:rsid w:val="00A9190B"/>
    <w:rsid w:val="00AB1F23"/>
    <w:rsid w:val="00B56330"/>
    <w:rsid w:val="00BC71A3"/>
    <w:rsid w:val="00C45C16"/>
    <w:rsid w:val="00C71999"/>
    <w:rsid w:val="00CD1029"/>
    <w:rsid w:val="00D2418D"/>
    <w:rsid w:val="00DB65C8"/>
    <w:rsid w:val="00EA6B9A"/>
    <w:rsid w:val="00EB2ACE"/>
    <w:rsid w:val="00EB6E77"/>
    <w:rsid w:val="00FA4881"/>
    <w:rsid w:val="00FA7941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D37"/>
  <w15:chartTrackingRefBased/>
  <w15:docId w15:val="{B0C26EEC-B930-45B8-9C67-F85663F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16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16"/>
    <w:rPr>
      <w:rFonts w:ascii="Arial" w:eastAsia="Times New Roman" w:hAnsi="Arial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1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4</cp:revision>
  <dcterms:created xsi:type="dcterms:W3CDTF">2023-08-28T20:14:00Z</dcterms:created>
  <dcterms:modified xsi:type="dcterms:W3CDTF">2023-09-08T16:27:00Z</dcterms:modified>
</cp:coreProperties>
</file>